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C7BCD" w14:textId="18E15CC1" w:rsidR="002F3CD3" w:rsidRPr="00D55659" w:rsidRDefault="00D55659" w:rsidP="00D5565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55659">
        <w:rPr>
          <w:rFonts w:ascii="Times New Roman" w:hAnsi="Times New Roman" w:cs="Times New Roman"/>
          <w:b/>
          <w:color w:val="C00000"/>
          <w:sz w:val="28"/>
          <w:szCs w:val="28"/>
        </w:rPr>
        <w:t>Беседа у выставки «Будущее создаем МЫ!»</w:t>
      </w:r>
    </w:p>
    <w:p w14:paraId="3D9A662B" w14:textId="4BFFC653" w:rsidR="00250F3F" w:rsidRDefault="00D55659" w:rsidP="00D5565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0F3F">
        <w:rPr>
          <w:rFonts w:ascii="Times New Roman" w:hAnsi="Times New Roman" w:cs="Times New Roman"/>
          <w:sz w:val="28"/>
          <w:szCs w:val="28"/>
        </w:rPr>
        <w:t xml:space="preserve">    В детской библиотеке, ко дню молодого избирателя проходят беседы у выставки «Будущее создаем МЫ!». </w:t>
      </w:r>
      <w:r w:rsidR="00250F3F" w:rsidRPr="00250F3F">
        <w:rPr>
          <w:rFonts w:ascii="Times New Roman" w:hAnsi="Times New Roman" w:cs="Times New Roman"/>
          <w:color w:val="000000"/>
          <w:sz w:val="28"/>
          <w:szCs w:val="28"/>
        </w:rPr>
        <w:t>Библиотекари знакомят ребят с Конституцией Российской Федерации, которая гарантирует каждому гражданину право голоса, с терминами избирательного права. Школьники узнают о порядке голосования, как происходит процесс выборов, начиная с регистрации и заканчивая подсчетом голосов. Все участники получают памятки «Мой выбор - будущее России!»</w:t>
      </w:r>
    </w:p>
    <w:p w14:paraId="2E682E07" w14:textId="6F70B62E" w:rsidR="00C74DEA" w:rsidRDefault="00A94F20" w:rsidP="00D55659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noProof/>
        </w:rPr>
        <w:drawing>
          <wp:inline distT="0" distB="0" distL="0" distR="0" wp14:anchorId="01571CB0" wp14:editId="0367AB21">
            <wp:extent cx="5940425" cy="26726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9EF5B" w14:textId="77777777" w:rsidR="00A94F20" w:rsidRDefault="00A94F20" w:rsidP="00D55659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0" w:name="_GoBack"/>
      <w:bookmarkEnd w:id="0"/>
    </w:p>
    <w:p w14:paraId="19B15ADE" w14:textId="48DA5091" w:rsidR="00A94F20" w:rsidRPr="00250F3F" w:rsidRDefault="00A94F20" w:rsidP="00D55659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A94F20">
        <w:rPr>
          <w:rFonts w:ascii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 wp14:anchorId="535BBD3B" wp14:editId="493ACA53">
            <wp:extent cx="5940425" cy="2672669"/>
            <wp:effectExtent l="0" t="0" r="3175" b="0"/>
            <wp:docPr id="3" name="Рисунок 3" descr="C:\Users\Iru\Desktop\Будущее создаем  МЫ!\photo_527830477045832746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ru\Desktop\Будущее создаем  МЫ!\photo_5278304770458327469_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F772A" w14:textId="77777777" w:rsidR="00250F3F" w:rsidRPr="00250F3F" w:rsidRDefault="00250F3F" w:rsidP="00D55659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14:paraId="7B59B62F" w14:textId="51C51B57" w:rsidR="00250F3F" w:rsidRDefault="00A94F20" w:rsidP="00D55659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32B68C3" wp14:editId="0902235A">
            <wp:extent cx="5940425" cy="26726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F7BA6" w14:textId="77777777" w:rsidR="00250F3F" w:rsidRDefault="00250F3F" w:rsidP="00D55659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14:paraId="5453B7F8" w14:textId="77777777" w:rsidR="00250F3F" w:rsidRDefault="00250F3F" w:rsidP="00D55659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14:paraId="76781EEC" w14:textId="77777777" w:rsidR="00250F3F" w:rsidRDefault="00250F3F" w:rsidP="00D55659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14:paraId="21B356F4" w14:textId="369E79AC" w:rsidR="00D55659" w:rsidRPr="00D55659" w:rsidRDefault="00D55659" w:rsidP="00D556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5659" w:rsidRPr="00D5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69"/>
    <w:rsid w:val="00250F3F"/>
    <w:rsid w:val="002F3CD3"/>
    <w:rsid w:val="00350769"/>
    <w:rsid w:val="00A94F20"/>
    <w:rsid w:val="00C74DEA"/>
    <w:rsid w:val="00D5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EDF5"/>
  <w15:chartTrackingRefBased/>
  <w15:docId w15:val="{5DD94658-6C19-427E-817A-FE3CD45B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6</cp:revision>
  <dcterms:created xsi:type="dcterms:W3CDTF">2026-03-04T10:50:00Z</dcterms:created>
  <dcterms:modified xsi:type="dcterms:W3CDTF">2026-03-04T13:32:00Z</dcterms:modified>
</cp:coreProperties>
</file>