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7B" w:rsidRPr="00077F7B" w:rsidRDefault="00077F7B" w:rsidP="00077F7B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077F7B"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  <w:t>Литературн</w:t>
      </w:r>
      <w:r w:rsidRPr="00077F7B"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  <w:t>о-поэтическая композиция</w:t>
      </w:r>
      <w:r w:rsidRPr="00077F7B"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«</w:t>
      </w:r>
      <w:r w:rsidRPr="00077F7B"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  <w:t>Зов белых журавлей</w:t>
      </w:r>
      <w:r w:rsidRPr="00077F7B">
        <w:rPr>
          <w:rFonts w:ascii="Times New Roman" w:eastAsia="Calibri" w:hAnsi="Times New Roman" w:cs="Times New Roman"/>
          <w:b/>
          <w:color w:val="C00000"/>
          <w:sz w:val="32"/>
          <w:szCs w:val="32"/>
          <w:shd w:val="clear" w:color="auto" w:fill="FFFFFF"/>
        </w:rPr>
        <w:t>»</w:t>
      </w:r>
    </w:p>
    <w:p w:rsidR="00077F7B" w:rsidRPr="00077F7B" w:rsidRDefault="00077F7B" w:rsidP="007C3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8 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сентября в детской библиотеке учащиеся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 w:rsidR="007C371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Б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» класса СОШ № 1 им. А.В. </w:t>
      </w:r>
      <w:proofErr w:type="spellStart"/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Ляпидевского</w:t>
      </w:r>
      <w:proofErr w:type="spellEnd"/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стали участниками  литературно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-поэтической композиции 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Зов белых журавлей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», </w:t>
      </w:r>
      <w:bookmarkStart w:id="0" w:name="_GoBack"/>
      <w:bookmarkEnd w:id="0"/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посвящен</w:t>
      </w:r>
      <w:r w:rsidR="007C371C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ной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100-летию </w:t>
      </w: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дагестанского поэта Расула Гамзатова. Библиотекарь познакомила читателей с биографией поэта, с его жизнью и творчеством. Знаменитые произведения Расула Гамзатова «Горянка», «Мама», «Колесо жизни», не оставили присутствующих равнодушными. </w:t>
      </w:r>
    </w:p>
    <w:p w:rsidR="00077F7B" w:rsidRPr="00077F7B" w:rsidRDefault="00077F7B" w:rsidP="007C3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077F7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Ученики посмотрели видеоролик стихотворения «Журавли», которое является своеобразным реквиемом всем солдатам, погибшим на полях сражений. Так же читатели узнали, что по произведениям народного поэта сняты документальные и телевизионные картины. </w:t>
      </w:r>
    </w:p>
    <w:p w:rsidR="00077F7B" w:rsidRDefault="00077F7B" w:rsidP="007C37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77F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читальном зале была оформлена книжная выставка, где были представлены произведения великого поэта, краткая биография, фотографии из семейного архива. </w:t>
      </w:r>
    </w:p>
    <w:p w:rsidR="00193B1E" w:rsidRDefault="00193B1E" w:rsidP="00077F7B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93B1E" w:rsidRDefault="00193B1E" w:rsidP="00077F7B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48300" cy="2705100"/>
            <wp:effectExtent l="0" t="0" r="0" b="0"/>
            <wp:docPr id="1" name="Рисунок 1" descr="C:\Users\Библиотекарь\Downloads\IMG-202309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ownloads\IMG-202309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46" cy="27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193B1E" w:rsidP="00077F7B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93B1E" w:rsidRPr="00077F7B" w:rsidRDefault="00193B1E" w:rsidP="00193B1E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419725" cy="2686050"/>
            <wp:effectExtent l="0" t="0" r="0" b="0"/>
            <wp:docPr id="2" name="Рисунок 2" descr="C:\Users\Библиотекарь\Downloads\IMG-20230908-WA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IMG-20230908-WA001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11" cy="269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8E" w:rsidRDefault="0054028E" w:rsidP="005402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1A1A1A"/>
          <w:sz w:val="28"/>
          <w:szCs w:val="28"/>
          <w:lang w:eastAsia="ru-RU"/>
        </w:rPr>
      </w:pPr>
    </w:p>
    <w:p w:rsidR="002B6531" w:rsidRDefault="002B6531"/>
    <w:sectPr w:rsidR="002B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4F"/>
    <w:rsid w:val="00077F7B"/>
    <w:rsid w:val="00193B1E"/>
    <w:rsid w:val="002B6531"/>
    <w:rsid w:val="004C1232"/>
    <w:rsid w:val="0051704F"/>
    <w:rsid w:val="0054028E"/>
    <w:rsid w:val="007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2023-09-08T08:21:00Z</dcterms:created>
  <dcterms:modified xsi:type="dcterms:W3CDTF">2023-09-08T09:25:00Z</dcterms:modified>
</cp:coreProperties>
</file>